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7E4" w:rsidRPr="000C273A" w:rsidRDefault="000C273A" w:rsidP="000C273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273A">
        <w:rPr>
          <w:rFonts w:ascii="Times New Roman" w:hAnsi="Times New Roman" w:cs="Times New Roman"/>
          <w:i/>
          <w:sz w:val="24"/>
          <w:szCs w:val="24"/>
        </w:rPr>
        <w:t>Приложение 8</w:t>
      </w:r>
    </w:p>
    <w:p w:rsidR="000C273A" w:rsidRDefault="000C273A" w:rsidP="000C273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273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к</w:t>
      </w:r>
      <w:r w:rsidRPr="000C273A">
        <w:rPr>
          <w:rFonts w:ascii="Times New Roman" w:hAnsi="Times New Roman" w:cs="Times New Roman"/>
          <w:i/>
          <w:sz w:val="24"/>
          <w:szCs w:val="24"/>
        </w:rPr>
        <w:t xml:space="preserve"> тендерной документации</w:t>
      </w:r>
    </w:p>
    <w:p w:rsidR="00271BA6" w:rsidRDefault="00271BA6" w:rsidP="00271B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BA6" w:rsidRPr="00022EF8" w:rsidRDefault="00271BA6" w:rsidP="00271B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EF8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71BA6" w:rsidRPr="00271BA6" w:rsidRDefault="00271BA6" w:rsidP="000C27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2"/>
        <w:gridCol w:w="4786"/>
      </w:tblGrid>
      <w:tr w:rsidR="00271BA6" w:rsidTr="00271BA6">
        <w:tc>
          <w:tcPr>
            <w:tcW w:w="2660" w:type="dxa"/>
          </w:tcPr>
          <w:p w:rsidR="00271BA6" w:rsidRDefault="00271BA6" w:rsidP="00271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271BA6" w:rsidRDefault="00271BA6" w:rsidP="00271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271BA6" w:rsidTr="00271BA6">
        <w:tc>
          <w:tcPr>
            <w:tcW w:w="2660" w:type="dxa"/>
          </w:tcPr>
          <w:p w:rsidR="00271BA6" w:rsidRPr="00271BA6" w:rsidRDefault="00271BA6" w:rsidP="00271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A6">
              <w:rPr>
                <w:rFonts w:ascii="Times New Roman" w:hAnsi="Times New Roman" w:cs="Times New Roman"/>
                <w:color w:val="000000"/>
              </w:rPr>
              <w:t xml:space="preserve">Экспресс тест </w:t>
            </w:r>
            <w:proofErr w:type="spellStart"/>
            <w:r w:rsidRPr="00271BA6">
              <w:rPr>
                <w:rFonts w:ascii="Times New Roman" w:hAnsi="Times New Roman" w:cs="Times New Roman"/>
                <w:color w:val="000000"/>
              </w:rPr>
              <w:t>иммунохромотографический</w:t>
            </w:r>
            <w:proofErr w:type="spellEnd"/>
            <w:r w:rsidRPr="00271BA6">
              <w:rPr>
                <w:rFonts w:ascii="Times New Roman" w:hAnsi="Times New Roman" w:cs="Times New Roman"/>
                <w:color w:val="000000"/>
              </w:rPr>
              <w:t xml:space="preserve"> для качественного определения сердечного </w:t>
            </w:r>
            <w:proofErr w:type="spellStart"/>
            <w:r w:rsidRPr="00271BA6">
              <w:rPr>
                <w:rFonts w:ascii="Times New Roman" w:hAnsi="Times New Roman" w:cs="Times New Roman"/>
                <w:color w:val="000000"/>
              </w:rPr>
              <w:t>Тропонина</w:t>
            </w:r>
            <w:proofErr w:type="spellEnd"/>
            <w:r w:rsidRPr="00271BA6">
              <w:rPr>
                <w:rFonts w:ascii="Times New Roman" w:hAnsi="Times New Roman" w:cs="Times New Roman"/>
                <w:color w:val="000000"/>
              </w:rPr>
              <w:t xml:space="preserve"> I в сыворотке/ плазме/цельной крови</w:t>
            </w:r>
          </w:p>
        </w:tc>
        <w:tc>
          <w:tcPr>
            <w:tcW w:w="4786" w:type="dxa"/>
          </w:tcPr>
          <w:p w:rsidR="00271BA6" w:rsidRDefault="00271BA6" w:rsidP="00271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A6">
              <w:rPr>
                <w:rFonts w:ascii="Times New Roman" w:hAnsi="Times New Roman" w:cs="Times New Roman"/>
                <w:sz w:val="24"/>
                <w:szCs w:val="24"/>
              </w:rPr>
              <w:t xml:space="preserve">Одноэтапный </w:t>
            </w:r>
            <w:proofErr w:type="spellStart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>иммунохроматографический</w:t>
            </w:r>
            <w:proofErr w:type="spellEnd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 xml:space="preserve"> экспресс тест </w:t>
            </w:r>
            <w:proofErr w:type="spellStart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>Troponin</w:t>
            </w:r>
            <w:proofErr w:type="spellEnd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 xml:space="preserve"> I для качественного определения сердечного </w:t>
            </w:r>
            <w:proofErr w:type="spellStart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>Тропонина</w:t>
            </w:r>
            <w:proofErr w:type="spellEnd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 xml:space="preserve"> I в сыворотке, плазме или цельной крови человека - это быстрый, качественный тест для обнаружения сердечного </w:t>
            </w:r>
            <w:proofErr w:type="spellStart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>тропонина</w:t>
            </w:r>
            <w:proofErr w:type="spellEnd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 xml:space="preserve"> I(</w:t>
            </w:r>
            <w:proofErr w:type="spellStart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>ctni</w:t>
            </w:r>
            <w:proofErr w:type="spellEnd"/>
            <w:r w:rsidRPr="00271BA6">
              <w:rPr>
                <w:rFonts w:ascii="Times New Roman" w:hAnsi="Times New Roman" w:cs="Times New Roman"/>
                <w:sz w:val="24"/>
                <w:szCs w:val="24"/>
              </w:rPr>
              <w:t xml:space="preserve">) в сыворотке, плазме, цельной крови как помощь в диагнозе инфаркта миокарда в неотложной помощи, интенсивной терапии, пунктов медицинской помощи и стационара.  </w:t>
            </w:r>
          </w:p>
          <w:p w:rsidR="00271BA6" w:rsidRPr="00271BA6" w:rsidRDefault="00271BA6" w:rsidP="00271BA6">
            <w:pPr>
              <w:pStyle w:val="a4"/>
              <w:spacing w:after="0"/>
              <w:jc w:val="both"/>
              <w:rPr>
                <w:sz w:val="22"/>
                <w:szCs w:val="22"/>
              </w:rPr>
            </w:pPr>
            <w:r w:rsidRPr="00271BA6">
              <w:rPr>
                <w:sz w:val="22"/>
                <w:szCs w:val="22"/>
              </w:rPr>
              <w:t>Тестовый набор содержит следующее для проведения анализа:</w:t>
            </w:r>
          </w:p>
          <w:p w:rsidR="00271BA6" w:rsidRPr="00271BA6" w:rsidRDefault="00271BA6" w:rsidP="00271BA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</w:rPr>
            </w:pPr>
            <w:r w:rsidRPr="00271BA6">
              <w:rPr>
                <w:rFonts w:ascii="Times New Roman" w:hAnsi="Times New Roman" w:cs="Times New Roman"/>
              </w:rPr>
              <w:t xml:space="preserve">Тест кассета в индивидуальном блистере с </w:t>
            </w:r>
            <w:proofErr w:type="spellStart"/>
            <w:r w:rsidRPr="00271BA6">
              <w:rPr>
                <w:rFonts w:ascii="Times New Roman" w:hAnsi="Times New Roman" w:cs="Times New Roman"/>
              </w:rPr>
              <w:t>влагопоглотителем</w:t>
            </w:r>
            <w:proofErr w:type="spellEnd"/>
            <w:r w:rsidRPr="00271BA6">
              <w:rPr>
                <w:rFonts w:ascii="Times New Roman" w:hAnsi="Times New Roman" w:cs="Times New Roman"/>
              </w:rPr>
              <w:t xml:space="preserve"> (№ 25)</w:t>
            </w:r>
          </w:p>
          <w:p w:rsidR="00271BA6" w:rsidRDefault="00271BA6" w:rsidP="00271BA6">
            <w:pPr>
              <w:rPr>
                <w:rFonts w:ascii="Times New Roman" w:hAnsi="Times New Roman" w:cs="Times New Roman"/>
              </w:rPr>
            </w:pPr>
            <w:r w:rsidRPr="00271BA6">
              <w:rPr>
                <w:rFonts w:ascii="Times New Roman" w:hAnsi="Times New Roman" w:cs="Times New Roman"/>
              </w:rPr>
              <w:t xml:space="preserve">  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1BA6">
              <w:rPr>
                <w:rFonts w:ascii="Times New Roman" w:hAnsi="Times New Roman" w:cs="Times New Roman"/>
              </w:rPr>
              <w:t xml:space="preserve">80 </w:t>
            </w:r>
            <w:proofErr w:type="spellStart"/>
            <w:r w:rsidRPr="00271BA6">
              <w:rPr>
                <w:rFonts w:ascii="Times New Roman" w:hAnsi="Times New Roman" w:cs="Times New Roman"/>
              </w:rPr>
              <w:t>мкл</w:t>
            </w:r>
            <w:proofErr w:type="spellEnd"/>
            <w:r w:rsidRPr="00271BA6">
              <w:rPr>
                <w:rFonts w:ascii="Times New Roman" w:hAnsi="Times New Roman" w:cs="Times New Roman"/>
              </w:rPr>
              <w:t xml:space="preserve"> одноразовые пипетки</w:t>
            </w:r>
          </w:p>
          <w:p w:rsidR="00022EF8" w:rsidRPr="00271BA6" w:rsidRDefault="00022EF8" w:rsidP="00022EF8">
            <w:pPr>
              <w:pStyle w:val="a4"/>
              <w:spacing w:after="0"/>
              <w:jc w:val="both"/>
            </w:pPr>
          </w:p>
        </w:tc>
      </w:tr>
    </w:tbl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Pr="00022EF8" w:rsidRDefault="00271BA6" w:rsidP="00271B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2EF8">
        <w:rPr>
          <w:rFonts w:ascii="Times New Roman" w:hAnsi="Times New Roman" w:cs="Times New Roman"/>
          <w:b/>
          <w:sz w:val="24"/>
          <w:szCs w:val="24"/>
        </w:rPr>
        <w:t xml:space="preserve">Главный врач                                                   </w:t>
      </w:r>
      <w:proofErr w:type="spellStart"/>
      <w:r w:rsidRPr="00022EF8">
        <w:rPr>
          <w:rFonts w:ascii="Times New Roman" w:hAnsi="Times New Roman" w:cs="Times New Roman"/>
          <w:b/>
          <w:sz w:val="24"/>
          <w:szCs w:val="24"/>
        </w:rPr>
        <w:t>Ахметжанов</w:t>
      </w:r>
      <w:proofErr w:type="spellEnd"/>
      <w:r w:rsidRPr="00022EF8">
        <w:rPr>
          <w:rFonts w:ascii="Times New Roman" w:hAnsi="Times New Roman" w:cs="Times New Roman"/>
          <w:b/>
          <w:sz w:val="24"/>
          <w:szCs w:val="24"/>
        </w:rPr>
        <w:t xml:space="preserve"> К.К.</w:t>
      </w: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Default="00271BA6" w:rsidP="00271B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BA6" w:rsidRPr="00271BA6" w:rsidRDefault="00271BA6" w:rsidP="00271BA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271BA6">
        <w:rPr>
          <w:rFonts w:ascii="Times New Roman" w:hAnsi="Times New Roman" w:cs="Times New Roman"/>
          <w:i/>
          <w:sz w:val="24"/>
          <w:szCs w:val="24"/>
        </w:rPr>
        <w:t>исп</w:t>
      </w:r>
      <w:proofErr w:type="spellEnd"/>
      <w:proofErr w:type="gramEnd"/>
      <w:r w:rsidRPr="00271BA6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271BA6">
        <w:rPr>
          <w:rFonts w:ascii="Times New Roman" w:hAnsi="Times New Roman" w:cs="Times New Roman"/>
          <w:i/>
          <w:sz w:val="24"/>
          <w:szCs w:val="24"/>
        </w:rPr>
        <w:t>Байжигитова</w:t>
      </w:r>
      <w:proofErr w:type="spellEnd"/>
      <w:r w:rsidRPr="00271BA6">
        <w:rPr>
          <w:rFonts w:ascii="Times New Roman" w:hAnsi="Times New Roman" w:cs="Times New Roman"/>
          <w:i/>
          <w:sz w:val="24"/>
          <w:szCs w:val="24"/>
        </w:rPr>
        <w:t xml:space="preserve"> Г.А.</w:t>
      </w:r>
    </w:p>
    <w:p w:rsidR="00271BA6" w:rsidRPr="00271BA6" w:rsidRDefault="00271BA6" w:rsidP="00271BA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71BA6">
        <w:rPr>
          <w:rFonts w:ascii="Times New Roman" w:hAnsi="Times New Roman" w:cs="Times New Roman"/>
          <w:i/>
          <w:sz w:val="24"/>
          <w:szCs w:val="24"/>
        </w:rPr>
        <w:t>тел: 8(7182)65-18-16</w:t>
      </w:r>
    </w:p>
    <w:sectPr w:rsidR="00271BA6" w:rsidRPr="00271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815B0"/>
    <w:multiLevelType w:val="hybridMultilevel"/>
    <w:tmpl w:val="B1A22E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235"/>
    <w:rsid w:val="00022EF8"/>
    <w:rsid w:val="000477E4"/>
    <w:rsid w:val="000C273A"/>
    <w:rsid w:val="001D60CD"/>
    <w:rsid w:val="00271BA6"/>
    <w:rsid w:val="00E9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271B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71B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71BA6"/>
    <w:pPr>
      <w:ind w:left="720"/>
      <w:contextualSpacing/>
    </w:pPr>
  </w:style>
  <w:style w:type="character" w:customStyle="1" w:styleId="s0">
    <w:name w:val="s0"/>
    <w:rsid w:val="00022EF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271B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71B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71BA6"/>
    <w:pPr>
      <w:ind w:left="720"/>
      <w:contextualSpacing/>
    </w:pPr>
  </w:style>
  <w:style w:type="character" w:customStyle="1" w:styleId="s0">
    <w:name w:val="s0"/>
    <w:rsid w:val="00022EF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2020-01-08T09:32:00Z</cp:lastPrinted>
  <dcterms:created xsi:type="dcterms:W3CDTF">2020-01-08T04:44:00Z</dcterms:created>
  <dcterms:modified xsi:type="dcterms:W3CDTF">2020-01-08T09:32:00Z</dcterms:modified>
</cp:coreProperties>
</file>